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D89D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0045B9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72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B05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浙江省温州市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届高三第一学期期末质量评价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73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6E6E07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74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P27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560045B9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72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B05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浙江省温州市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届高三第一学期期末质量评价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73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6E6E07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74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P27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49D70229">
      <w:pPr>
        <w:spacing w:line="478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高三某班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名同学的数学模考成绩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满分</w:t>
      </w:r>
      <w:r>
        <w:rPr>
          <w:rFonts w:ascii="NEU-BZ-S92" w:hAnsi="NEU-BZ-S92"/>
        </w:rPr>
        <w:t>150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依次为</w:t>
      </w:r>
      <w:r>
        <w:rPr>
          <w:rFonts w:ascii="NEU-BZ-S92" w:hAnsi="NEU-BZ-S92"/>
        </w:rPr>
        <w:t>105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110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115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120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125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130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135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140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145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150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这组数据的第</w:t>
      </w:r>
      <w:r>
        <w:rPr>
          <w:rFonts w:ascii="NEU-BZ-S92" w:hAnsi="NEU-BZ-S92"/>
        </w:rPr>
        <w:t>25</w:t>
      </w:r>
      <w:r>
        <w:rPr>
          <w:rFonts w:hint="eastAsia" w:eastAsia="方正书宋_GBK"/>
        </w:rPr>
        <w:t>百分位数为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C49C666">
      <w:pPr>
        <w:spacing w:line="478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14E3959E">
      <w:pPr>
        <w:spacing w:line="47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112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115</w:t>
      </w:r>
    </w:p>
    <w:p w14:paraId="6A7F95C0">
      <w:pPr>
        <w:spacing w:line="47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142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145</w:t>
      </w:r>
    </w:p>
    <w:p w14:paraId="1AA3E094">
      <w:pPr>
        <w:spacing w:line="478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是过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两点的直线的一个方向向量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4A2C68D">
      <w:pPr>
        <w:spacing w:line="47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</w:p>
    <w:p w14:paraId="0BA5CFA8">
      <w:pPr>
        <w:spacing w:line="47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5C65E082">
      <w:pPr>
        <w:spacing w:line="478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-ax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6E39268">
      <w:pPr>
        <w:spacing w:line="47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</w:p>
    <w:p w14:paraId="72136068">
      <w:pPr>
        <w:spacing w:line="47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38F43C53">
      <w:pPr>
        <w:spacing w:line="478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为实数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都是无理数”是“</w:t>
      </w:r>
      <w:r>
        <w:rPr>
          <w:rFonts w:ascii="NEU-BZ-S92" w:hAnsi="NEU-BZ-S92"/>
          <w:i/>
        </w:rPr>
        <w:t>x+y</w:t>
      </w:r>
      <w:r>
        <w:rPr>
          <w:rFonts w:hint="eastAsia" w:eastAsia="方正书宋_GBK"/>
        </w:rPr>
        <w:t>是无理数”的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3E4D702">
      <w:pPr>
        <w:spacing w:line="47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</w:p>
    <w:p w14:paraId="2DB94533">
      <w:pPr>
        <w:spacing w:line="478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5E6EC2F4">
      <w:pPr>
        <w:spacing w:line="47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</w:p>
    <w:p w14:paraId="74F50B72">
      <w:pPr>
        <w:spacing w:line="478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105FBB92">
      <w:pPr>
        <w:spacing w:line="478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9D116CE">
      <w:pPr>
        <w:spacing w:line="47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</w:p>
    <w:p w14:paraId="39CE9E10">
      <w:pPr>
        <w:spacing w:line="478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</w:p>
    <w:p w14:paraId="519C9133">
      <w:pPr>
        <w:spacing w:line="47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12</w:t>
      </w:r>
      <w:r>
        <w:rPr>
          <w:rFonts w:hint="eastAsia" w:eastAsia="方正书宋_GBK"/>
        </w:rPr>
        <w:tab/>
      </w:r>
    </w:p>
    <w:p w14:paraId="14B39F43">
      <w:pPr>
        <w:spacing w:line="478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24</w:t>
      </w:r>
    </w:p>
    <w:p w14:paraId="6F733F95">
      <w:pPr>
        <w:spacing w:line="45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已知椭圆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是椭圆上一点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则椭圆离心率的最大值为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27B5F42">
      <w:pPr>
        <w:spacing w:line="45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5B3784E">
      <w:pPr>
        <w:spacing w:line="45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1BD4886">
      <w:pPr>
        <w:spacing w:line="45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CCEB3BE">
      <w:pPr>
        <w:spacing w:line="45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DE0C5F3">
      <w:pPr>
        <w:spacing w:line="45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48555C57">
      <w:pPr>
        <w:spacing w:line="45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已知正三棱台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且侧面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与底面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的夹角的余弦值为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所成角的余弦值为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CA8252B">
      <w:pPr>
        <w:spacing w:line="45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E680F80">
      <w:pPr>
        <w:spacing w:line="45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CFCBCFF">
      <w:pPr>
        <w:spacing w:line="45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6E119677">
      <w:pPr>
        <w:spacing w:line="45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我国“天宫勘探计划”中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AI</w:t>
      </w:r>
      <w:r>
        <w:rPr>
          <w:rFonts w:hint="eastAsia" w:eastAsia="方正书宋_GBK"/>
        </w:rPr>
        <w:t>自主从编号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~</w:t>
      </w:r>
      <w:r>
        <w:rPr>
          <w:rFonts w:ascii="NEU-BZ-S92" w:hAnsi="NEU-BZ-S92"/>
        </w:rPr>
        <w:t>12</w:t>
      </w:r>
      <w:r>
        <w:rPr>
          <w:rFonts w:hint="eastAsia" w:eastAsia="方正书宋_GBK"/>
        </w:rPr>
        <w:t>的深空探测目标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含行星、小行星等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里随机选一个执行任务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</w:t>
      </w:r>
      <w:r>
        <w:rPr>
          <w:rFonts w:ascii="方正书宋_GBK" w:hAnsi="方正书宋_GBK"/>
        </w:rPr>
        <w:t>:</w:t>
      </w:r>
    </w:p>
    <w:p w14:paraId="53051959">
      <w:pPr>
        <w:spacing w:line="450" w:lineRule="exact"/>
      </w:pPr>
      <w:r>
        <w:rPr>
          <w:rFonts w:ascii="NEU-BZ-S92" w:hAnsi="NEU-BZ-S92"/>
          <w:i/>
        </w:rPr>
        <w:t>A=</w:t>
      </w:r>
      <w:r>
        <w:rPr>
          <w:rFonts w:hint="eastAsia" w:eastAsia="方正书宋_GBK"/>
        </w:rPr>
        <w:t>“选中奇数编号目标”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对应具备稀有金属开采价值的天体</w:t>
      </w:r>
      <w:r>
        <w:rPr>
          <w:rFonts w:ascii="方正书宋_GBK" w:hAnsi="方正书宋_GBK"/>
        </w:rPr>
        <w:t>),</w:t>
      </w:r>
    </w:p>
    <w:p w14:paraId="260C4083">
      <w:pPr>
        <w:spacing w:line="450" w:lineRule="exact"/>
      </w:pPr>
      <w:r>
        <w:rPr>
          <w:rFonts w:ascii="NEU-BZ-S92" w:hAnsi="NEU-BZ-S92"/>
          <w:i/>
        </w:rPr>
        <w:t>B=</w:t>
      </w:r>
      <w:r>
        <w:rPr>
          <w:rFonts w:hint="eastAsia" w:eastAsia="方正书宋_GBK"/>
        </w:rPr>
        <w:t>“选中编号小于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的目标”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对应我国近地测控覆盖范围内的天体</w:t>
      </w:r>
      <w:r>
        <w:rPr>
          <w:rFonts w:ascii="方正书宋_GBK" w:hAnsi="方正书宋_GBK"/>
        </w:rPr>
        <w:t>),</w:t>
      </w:r>
    </w:p>
    <w:p w14:paraId="22E9D425">
      <w:pPr>
        <w:spacing w:line="450" w:lineRule="exact"/>
      </w:pPr>
      <w:r>
        <w:rPr>
          <w:rFonts w:ascii="NEU-BZ-S92" w:hAnsi="NEU-BZ-S92"/>
          <w:i/>
        </w:rPr>
        <w:t>C=</w:t>
      </w:r>
      <w:r>
        <w:rPr>
          <w:rFonts w:hint="eastAsia" w:eastAsia="方正书宋_GBK"/>
        </w:rPr>
        <w:t>“选中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号目标”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对应已通过天眼确认存在特殊星际物质的重点目标</w:t>
      </w:r>
      <w:r>
        <w:rPr>
          <w:rFonts w:ascii="方正书宋_GBK" w:hAnsi="方正书宋_GBK"/>
        </w:rPr>
        <w:t>),</w:t>
      </w:r>
    </w:p>
    <w:p w14:paraId="0F010B69">
      <w:pPr>
        <w:spacing w:line="450" w:lineRule="exact"/>
      </w:pPr>
      <w:r>
        <w:rPr>
          <w:rFonts w:hint="eastAsia" w:eastAsia="方正书宋_GBK"/>
        </w:rPr>
        <w:t>现在需要分析</w:t>
      </w:r>
      <w:r>
        <w:rPr>
          <w:rFonts w:ascii="NEU-BZ-S92" w:hAnsi="NEU-BZ-S92"/>
        </w:rPr>
        <w:t>AI</w:t>
      </w:r>
      <w:r>
        <w:rPr>
          <w:rFonts w:hint="eastAsia" w:eastAsia="方正书宋_GBK"/>
        </w:rPr>
        <w:t>选择探测目标时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以下任务事件的概率关系正确的有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183C5CD">
      <w:pPr>
        <w:spacing w:line="45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</w:p>
    <w:p w14:paraId="221B4DC8">
      <w:pPr>
        <w:spacing w:line="45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A|C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84FA78A">
      <w:pPr>
        <w:spacing w:line="45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A|C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A|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C</m:t>
            </m:r>
          </m:e>
        </m:bar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49AC946E">
      <w:pPr>
        <w:spacing w:line="45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</w:p>
    <w:p w14:paraId="12FA43C3">
      <w:pPr>
        <w:spacing w:line="45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为三个不同的平面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为三条不同的直线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β=l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γ=l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γ=l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18447EF">
      <w:pPr>
        <w:spacing w:line="45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</w:p>
    <w:p w14:paraId="10A0BC58">
      <w:pPr>
        <w:spacing w:line="45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</w:p>
    <w:p w14:paraId="24DECF46">
      <w:pPr>
        <w:spacing w:line="45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</w:p>
    <w:p w14:paraId="36001AF6">
      <w:pPr>
        <w:spacing w:line="45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3</w:t>
      </w:r>
    </w:p>
    <w:p w14:paraId="1E5F9E02">
      <w:pPr>
        <w:spacing w:line="45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图象上存在三个不同的点满足横坐标依次成等差数列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且纵坐标依次成等比数列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可以是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066A121">
      <w:pPr>
        <w:spacing w:line="45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</w:p>
    <w:p w14:paraId="23A1D556">
      <w:pPr>
        <w:spacing w:line="45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</w:p>
    <w:p w14:paraId="2292524B">
      <w:pPr>
        <w:spacing w:line="45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</w:t>
      </w:r>
    </w:p>
    <w:p w14:paraId="5ECBC9B5">
      <w:pPr>
        <w:spacing w:line="45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</w:p>
    <w:p w14:paraId="7941B15E">
      <w:pPr>
        <w:spacing w:line="45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52D08D2">
      <w:pPr>
        <w:spacing w:line="45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为虚数单位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FC98241">
      <w:pPr>
        <w:spacing w:line="45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的最小值为</w:t>
      </w:r>
    </w:p>
    <w:p w14:paraId="5E12A95D">
      <w:pPr>
        <w:spacing w:line="450" w:lineRule="exact"/>
      </w:pP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40A863A">
      <w:pPr>
        <w:spacing w:line="45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外接圆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的角平分线交圆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于另一点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</w:t>
      </w:r>
      <w:r>
        <w:rPr>
          <w:rFonts w:hint="eastAsia" w:eastAsia="方正书宋_GBK"/>
        </w:rPr>
        <w:t>的取值范围是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>的最小值是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EF36111">
      <w:pPr>
        <w:spacing w:line="45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75ED2D14">
      <w:pPr>
        <w:spacing w:line="45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701FF61">
      <w:pPr>
        <w:spacing w:line="450" w:lineRule="exact"/>
      </w:pPr>
      <w:r>
        <w:rPr>
          <w:rFonts w:hint="eastAsia" w:eastAsia="方正书宋_GBK"/>
        </w:rPr>
        <w:t>有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两道谜语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张某猜对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谜语的概率为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猜对得奖金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元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猜对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谜语的概率为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猜对得奖金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>元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若规定只有猜对第一道谜语的情况下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才有资格猜第二道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且猜谜语的顺序由张某选择</w:t>
      </w:r>
      <w:r>
        <w:rPr>
          <w:rFonts w:ascii="NEU-BZ-S92" w:hAnsi="NEU-BZ-S92"/>
          <w:i/>
        </w:rPr>
        <w:t>.</w:t>
      </w:r>
    </w:p>
    <w:p w14:paraId="7E74253B">
      <w:pPr>
        <w:spacing w:line="45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求张某猜对两道谜语的概率</w:t>
      </w:r>
      <w:r>
        <w:rPr>
          <w:rFonts w:ascii="NEU-BZ-S92" w:hAnsi="NEU-BZ-S92"/>
          <w:i/>
        </w:rPr>
        <w:t>.</w:t>
      </w:r>
    </w:p>
    <w:p w14:paraId="06F96D7E">
      <w:pPr>
        <w:spacing w:line="45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张某该选择先猜哪一道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65673CD6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C1FD5E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|φ|&lt;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的部分图象如图所示</w:t>
      </w:r>
      <w:r>
        <w:rPr>
          <w:rFonts w:ascii="方正书宋_GBK" w:hAnsi="方正书宋_GBK"/>
        </w:rPr>
        <w:t>,(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是图象的一个最低点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是图象的一个最高点</w:t>
      </w:r>
      <w:r>
        <w:rPr>
          <w:rFonts w:ascii="NEU-BZ-S92" w:hAnsi="NEU-BZ-S92"/>
          <w:i/>
        </w:rPr>
        <w:t>.</w:t>
      </w:r>
    </w:p>
    <w:p w14:paraId="7EA9409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的解析式</w:t>
      </w:r>
      <w:r>
        <w:rPr>
          <w:rFonts w:ascii="方正书宋_GBK" w:hAnsi="方正书宋_GBK"/>
        </w:rPr>
        <w:t>;</w:t>
      </w:r>
    </w:p>
    <w:p w14:paraId="497FD9B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也是图象的最低点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是图象与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MPN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6C64E79F">
      <w:pPr>
        <w:spacing w:line="410" w:lineRule="atLeast"/>
        <w:jc w:val="center"/>
      </w:pPr>
      <w:r>
        <w:drawing>
          <wp:inline distT="0" distB="0" distL="0" distR="0">
            <wp:extent cx="1206500" cy="1143000"/>
            <wp:effectExtent l="0" t="0" r="12700" b="0"/>
            <wp:docPr id="75" name="26sx7.jpg" descr="id:21474897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26sx7.jpg" descr="id:214748977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70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796FD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E0CC511">
      <w:pPr>
        <w:spacing w:line="410" w:lineRule="atLeast"/>
      </w:pPr>
      <w:r>
        <w:rPr>
          <w:rFonts w:hint="eastAsia" w:eastAsia="方正书宋_GBK"/>
        </w:rPr>
        <w:t>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9CC3FC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11DE75F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将数列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的公共项从小到大排列组成新的数列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44011475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54BA4E4">
      <w:pPr>
        <w:spacing w:line="410" w:lineRule="atLeast"/>
      </w:pPr>
      <w:r>
        <w:rPr>
          <w:rFonts w:hint="eastAsia" w:eastAsia="方正书宋_GBK"/>
        </w:rPr>
        <w:t>已知平面直角坐标系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上一动点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|QE|-|QF|=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3E83933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的轨迹曲线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235C2C0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斜率为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的直线与曲线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FE9E50A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求直线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的斜率之和</w:t>
      </w:r>
      <w:r>
        <w:rPr>
          <w:rFonts w:ascii="方正书宋_GBK" w:hAnsi="方正书宋_GBK"/>
        </w:rPr>
        <w:t>;</w:t>
      </w:r>
    </w:p>
    <w:p w14:paraId="3028655E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的外接圆圆心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是否在某定直线上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说明理由</w:t>
      </w:r>
      <w:r>
        <w:rPr>
          <w:rFonts w:ascii="NEU-BZ-S92" w:hAnsi="NEU-BZ-S92"/>
          <w:i/>
        </w:rPr>
        <w:t>.</w:t>
      </w:r>
    </w:p>
    <w:p w14:paraId="0E98B3F0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F77C5B">
      <w:pPr>
        <w:spacing w:line="410" w:lineRule="exact"/>
      </w:pPr>
      <w:r>
        <w:rPr>
          <w:rFonts w:hint="eastAsia" w:eastAsia="方正书宋_GBK"/>
        </w:rPr>
        <w:t>已知四面体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AOB=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BOC=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AOC=θ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的三等分点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靠近点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AN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的动平面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交射线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R.</w:t>
      </w:r>
    </w:p>
    <w:p w14:paraId="085D94B3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NEU-BZ-S92" w:hAnsi="NEU-BZ-S92"/>
          <w:i/>
        </w:rPr>
        <w:t>.</w:t>
      </w:r>
    </w:p>
    <w:p w14:paraId="60D9C2BF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OM</w:t>
      </w:r>
      <w:r>
        <w:rPr>
          <w:rFonts w:hint="eastAsia" w:eastAsia="方正书宋_GBK"/>
        </w:rPr>
        <w:t>的长</w:t>
      </w:r>
      <w:r>
        <w:rPr>
          <w:rFonts w:ascii="NEU-BZ-S92" w:hAnsi="NEU-BZ-S92"/>
          <w:i/>
        </w:rPr>
        <w:t>.</w:t>
      </w:r>
    </w:p>
    <w:p w14:paraId="262C75C7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空间中一动点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+TQ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+TR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当四面体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PQR</w:t>
      </w:r>
      <w:r>
        <w:rPr>
          <w:rFonts w:hint="eastAsia" w:eastAsia="方正书宋_GBK"/>
        </w:rPr>
        <w:t>的体积最小时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是否存在点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)?</w:t>
      </w:r>
      <w:r>
        <w:rPr>
          <w:rFonts w:hint="eastAsia" w:eastAsia="方正书宋_GBK"/>
        </w:rPr>
        <w:t>并说明理由</w:t>
      </w:r>
      <w:r>
        <w:rPr>
          <w:rFonts w:ascii="NEU-BZ-S92" w:hAnsi="NEU-BZ-S92"/>
          <w:i/>
        </w:rPr>
        <w:t>.</w:t>
      </w:r>
    </w:p>
    <w:p w14:paraId="1EE9F74E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记四面体</w:t>
      </w:r>
      <w:r>
        <w:rPr>
          <w:rFonts w:ascii="NEU-BZ-S92" w:hAnsi="NEU-BZ-S92"/>
          <w:i/>
        </w:rPr>
        <w:t>OPQR</w:t>
      </w:r>
      <w:r>
        <w:rPr>
          <w:rFonts w:hint="eastAsia" w:eastAsia="方正书宋_GBK"/>
        </w:rPr>
        <w:t>内切球的半径为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的最大值</w:t>
      </w:r>
      <w:r>
        <w:rPr>
          <w:rFonts w:ascii="NEU-BZ-S92" w:hAnsi="NEU-BZ-S92"/>
          <w:i/>
        </w:rPr>
        <w:t>.</w:t>
      </w:r>
    </w:p>
    <w:p w14:paraId="695C51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23197"/>
    <w:rsid w:val="5CB2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1416</Words>
  <Characters>2228</Characters>
  <Lines>0</Lines>
  <Paragraphs>0</Paragraphs>
  <TotalTime>0</TotalTime>
  <ScaleCrop>false</ScaleCrop>
  <LinksUpToDate>false</LinksUpToDate>
  <CharactersWithSpaces>2397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2025-05-28T08:17:00Z</dcterms:created>
  <dc:creator>Administrator</dc:creator>
  <cp:lastModifiedBy>【       】</cp:lastModifiedBy>
  <dcterms:modified xsi:type="dcterms:W3CDTF">2026-05-11T03:19:11Z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A00C38A9F43C4FDE9EC253A50046B36E_12</vt:lpwstr>
  </property>
</Properties>
</file>