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ED627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\includegraphics[width=0.54685in,height=0.39016in,alt={id:2147492088;FounderCES}]{media/image1.jpeg}\\</w:t>
      </w:r>
    </w:p>
    <w:p w14:paraId="079C6857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D35江苏省苏锡常镇四市2026届高三教学情况调研(二)</w:t>
      </w:r>
    </w:p>
    <w:p w14:paraId="040BB25C">
      <w:pPr>
        <w:rPr>
          <w:rFonts w:hint="eastAsia" w:ascii="Times New Roman" w:hAnsi="Times New Roman" w:cs="Times New Roman"/>
        </w:rPr>
      </w:pPr>
    </w:p>
    <w:p w14:paraId="06BD9B87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\includegraphics[width=0.59961in,height=0.32874in,alt={id:2147492095;FounderCES}]{media/image2.jpeg}</w:t>
      </w:r>
    </w:p>
    <w:p w14:paraId="4E8D88EE">
      <w:pPr>
        <w:rPr>
          <w:rFonts w:hint="eastAsia" w:ascii="Times New Roman" w:hAnsi="Times New Roman" w:cs="Times New Roman"/>
        </w:rPr>
      </w:pPr>
    </w:p>
    <w:p w14:paraId="16F236D1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(满分150分,考试时间120分钟)</w:t>
      </w:r>
    </w:p>
    <w:p w14:paraId="18089352">
      <w:pPr>
        <w:rPr>
          <w:rFonts w:hint="eastAsia" w:ascii="Times New Roman" w:hAnsi="Times New Roman" w:cs="Times New Roman"/>
        </w:rPr>
      </w:pPr>
    </w:p>
    <w:p w14:paraId="34678BD8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\includegraphics[width=0.10118in,height=0.10118in,alt={id:2147492102;FounderCES}]{media/image3.jpeg}答案见P209</w:t>
      </w:r>
    </w:p>
    <w:p w14:paraId="73881445">
      <w:pPr>
        <w:rPr>
          <w:rFonts w:hint="eastAsia" w:ascii="Times New Roman" w:hAnsi="Times New Roman" w:cs="Times New Roman"/>
        </w:rPr>
      </w:pPr>
    </w:p>
    <w:p w14:paraId="16CADDEF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一、</w:t>
      </w:r>
    </w:p>
    <w:p w14:paraId="6B847056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选择题:本题共8小题,每小题5分,共40分\emph{.}在每小题给出的四个选项中,只有一项是符合题目要求的\emph{.}</w:t>
      </w:r>
    </w:p>
    <w:p w14:paraId="48A95735">
      <w:pPr>
        <w:rPr>
          <w:rFonts w:hint="eastAsia" w:ascii="Times New Roman" w:hAnsi="Times New Roman" w:cs="Times New Roman"/>
        </w:rPr>
      </w:pPr>
    </w:p>
    <w:p w14:paraId="35B1BA80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1\emph{.}</w:t>
      </w:r>
    </w:p>
    <w:p w14:paraId="3AF88697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已知集合\emph{A=}\{\emph{x\textbar x}\textsuperscript{2}\emph{-}2\emph{x}≤0,\emph{x}∈Z\},\emph{B=}\{\emph{-}1,0,1,2,3\},则\emph{A}∩\emph{B=}</w:t>
      </w:r>
    </w:p>
    <w:p w14:paraId="7363BA46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(\emph{　　})</w:t>
      </w:r>
    </w:p>
    <w:p w14:paraId="7391D73D">
      <w:pPr>
        <w:rPr>
          <w:rFonts w:hint="eastAsia" w:ascii="Times New Roman" w:hAnsi="Times New Roman" w:cs="Times New Roman"/>
        </w:rPr>
      </w:pPr>
    </w:p>
    <w:p w14:paraId="60CAFD48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\emph{　　　　　} \emph{　　　　　} \emph{　　　　　}</w:t>
      </w:r>
    </w:p>
    <w:p w14:paraId="49E45A6A">
      <w:pPr>
        <w:rPr>
          <w:rFonts w:hint="eastAsia" w:ascii="Times New Roman" w:hAnsi="Times New Roman" w:cs="Times New Roman"/>
        </w:rPr>
      </w:pPr>
    </w:p>
    <w:p w14:paraId="2D0D3E2D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A. \{0,1\} B. \{\emph{-}1,1,2\}</w:t>
      </w:r>
    </w:p>
    <w:p w14:paraId="268FCB6D">
      <w:pPr>
        <w:rPr>
          <w:rFonts w:hint="eastAsia" w:ascii="Times New Roman" w:hAnsi="Times New Roman" w:cs="Times New Roman"/>
        </w:rPr>
      </w:pPr>
    </w:p>
    <w:p w14:paraId="79B2B599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C. \{0,1,2\} D. \{1,2,3\}</w:t>
      </w:r>
    </w:p>
    <w:p w14:paraId="1DDF917B">
      <w:pPr>
        <w:rPr>
          <w:rFonts w:hint="eastAsia" w:ascii="Times New Roman" w:hAnsi="Times New Roman" w:cs="Times New Roman"/>
        </w:rPr>
      </w:pPr>
    </w:p>
    <w:p w14:paraId="07606FF2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2\emph{.}</w:t>
      </w:r>
    </w:p>
    <w:p w14:paraId="2FD9BF74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设i为虚数单位,若复数\emph{z=}1\emph{+b}i(\emph{b}∈R)满足\emph{z-}\(\overline{z}\)\emph{=}2i,则\emph{z}·\(\overline{z}\)\emph{=}</w:t>
      </w:r>
    </w:p>
    <w:p w14:paraId="3853D0AC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(\emph{　　})</w:t>
      </w:r>
    </w:p>
    <w:p w14:paraId="6A8AD2CE">
      <w:pPr>
        <w:rPr>
          <w:rFonts w:hint="eastAsia" w:ascii="Times New Roman" w:hAnsi="Times New Roman" w:cs="Times New Roman"/>
        </w:rPr>
      </w:pPr>
    </w:p>
    <w:p w14:paraId="3D6FCFF1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A. 1 B. 2</w:t>
      </w:r>
    </w:p>
    <w:p w14:paraId="70C10D39">
      <w:pPr>
        <w:rPr>
          <w:rFonts w:hint="eastAsia" w:ascii="Times New Roman" w:hAnsi="Times New Roman" w:cs="Times New Roman"/>
        </w:rPr>
      </w:pPr>
    </w:p>
    <w:p w14:paraId="106356AF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C. 5 D. 10</w:t>
      </w:r>
    </w:p>
    <w:p w14:paraId="180ABCE9">
      <w:pPr>
        <w:rPr>
          <w:rFonts w:hint="eastAsia" w:ascii="Times New Roman" w:hAnsi="Times New Roman" w:cs="Times New Roman"/>
        </w:rPr>
      </w:pPr>
    </w:p>
    <w:p w14:paraId="4FD012D9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3\emph{.}</w:t>
      </w:r>
    </w:p>
    <w:p w14:paraId="59C92BD4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某市高三年级共有男生20000人,已知他们的身高\emph{X}(单位:cm)近似服从正态分布\emph{N}(170,5\textsuperscript{2}),则身高落在区间{[}170,175{]}内的男生人数约为</w:t>
      </w:r>
    </w:p>
    <w:p w14:paraId="5CD70D7B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(\emph{　　})</w:t>
      </w:r>
    </w:p>
    <w:p w14:paraId="77962842">
      <w:pPr>
        <w:rPr>
          <w:rFonts w:hint="eastAsia" w:ascii="Times New Roman" w:hAnsi="Times New Roman" w:cs="Times New Roman"/>
        </w:rPr>
      </w:pPr>
    </w:p>
    <w:p w14:paraId="7A33FF91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(参考数据:若\emph{X\textasciitilde N}(\emph{μ},\emph{σ}\textsuperscript{2}),则\emph{P}(\emph{μ-σ}≤\emph{X}≤\emph{μ+σ})≈0\emph{.}6827)</w:t>
      </w:r>
    </w:p>
    <w:p w14:paraId="5745AC79">
      <w:pPr>
        <w:rPr>
          <w:rFonts w:hint="eastAsia" w:ascii="Times New Roman" w:hAnsi="Times New Roman" w:cs="Times New Roman"/>
        </w:rPr>
      </w:pPr>
    </w:p>
    <w:p w14:paraId="6D09A269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A. 3413 B. 5120</w:t>
      </w:r>
    </w:p>
    <w:p w14:paraId="6606D0CD">
      <w:pPr>
        <w:rPr>
          <w:rFonts w:hint="eastAsia" w:ascii="Times New Roman" w:hAnsi="Times New Roman" w:cs="Times New Roman"/>
        </w:rPr>
      </w:pPr>
    </w:p>
    <w:p w14:paraId="724D6E8D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C. 6827 D. 10328</w:t>
      </w:r>
    </w:p>
    <w:p w14:paraId="134C60B9">
      <w:pPr>
        <w:rPr>
          <w:rFonts w:hint="eastAsia" w:ascii="Times New Roman" w:hAnsi="Times New Roman" w:cs="Times New Roman"/>
        </w:rPr>
      </w:pPr>
    </w:p>
    <w:p w14:paraId="2F1A575D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4\emph{.}</w:t>
      </w:r>
    </w:p>
    <w:p w14:paraId="5B12F782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在平行四边形\emph{ABCD}中,\emph{E}为\emph{BC}的中点\emph{.}若\(\overrightarrow{AB}\)\emph{=m}\(\overrightarrow{AE}\)\emph{+n}\(\overrightarrow{AD}\),则</w:t>
      </w:r>
    </w:p>
    <w:p w14:paraId="58E26005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(\emph{　　})</w:t>
      </w:r>
    </w:p>
    <w:p w14:paraId="659A0BE8">
      <w:pPr>
        <w:rPr>
          <w:rFonts w:hint="eastAsia" w:ascii="Times New Roman" w:hAnsi="Times New Roman" w:cs="Times New Roman"/>
        </w:rPr>
      </w:pPr>
    </w:p>
    <w:p w14:paraId="172A89AA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A. \emph{m-n=-}\(\frac{1}{2}\)</w:t>
      </w:r>
    </w:p>
    <w:p w14:paraId="566297D8">
      <w:pPr>
        <w:rPr>
          <w:rFonts w:hint="eastAsia" w:ascii="Times New Roman" w:hAnsi="Times New Roman" w:cs="Times New Roman"/>
        </w:rPr>
      </w:pPr>
    </w:p>
    <w:p w14:paraId="27B5889A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B. \emph{m-n=}\(\frac{1}{2}\)</w:t>
      </w:r>
    </w:p>
    <w:p w14:paraId="6C63D008">
      <w:pPr>
        <w:rPr>
          <w:rFonts w:hint="eastAsia" w:ascii="Times New Roman" w:hAnsi="Times New Roman" w:cs="Times New Roman"/>
        </w:rPr>
      </w:pPr>
    </w:p>
    <w:p w14:paraId="0BC45224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C. \emph{m+n=-}\(\frac{1}{2}\)</w:t>
      </w:r>
    </w:p>
    <w:p w14:paraId="0802E4E8">
      <w:pPr>
        <w:rPr>
          <w:rFonts w:hint="eastAsia" w:ascii="Times New Roman" w:hAnsi="Times New Roman" w:cs="Times New Roman"/>
        </w:rPr>
      </w:pPr>
    </w:p>
    <w:p w14:paraId="33D7514E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D. \emph{m+n=}\(\frac{1}{2}\)</w:t>
      </w:r>
    </w:p>
    <w:p w14:paraId="5BC36B22">
      <w:pPr>
        <w:rPr>
          <w:rFonts w:hint="eastAsia" w:ascii="Times New Roman" w:hAnsi="Times New Roman" w:cs="Times New Roman"/>
        </w:rPr>
      </w:pPr>
    </w:p>
    <w:p w14:paraId="1231CE0E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5\emph{.}</w:t>
      </w:r>
    </w:p>
    <w:p w14:paraId="20210582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已知\emph{a\textgreater{}}0,则\(\left( ax^{3} + \frac{1}{ax^{2}} \right)^{4}\)关于\emph{x}的展开式中各项系数之和的最小值为</w:t>
      </w:r>
    </w:p>
    <w:p w14:paraId="027D43A2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(\emph{　　})</w:t>
      </w:r>
    </w:p>
    <w:p w14:paraId="0DDE7A81">
      <w:pPr>
        <w:rPr>
          <w:rFonts w:hint="eastAsia" w:ascii="Times New Roman" w:hAnsi="Times New Roman" w:cs="Times New Roman"/>
        </w:rPr>
      </w:pPr>
    </w:p>
    <w:p w14:paraId="40378CE8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A. 2 B. 4 C. 8 D. 16</w:t>
      </w:r>
    </w:p>
    <w:p w14:paraId="370A0737">
      <w:pPr>
        <w:rPr>
          <w:rFonts w:hint="eastAsia" w:ascii="Times New Roman" w:hAnsi="Times New Roman" w:cs="Times New Roman"/>
        </w:rPr>
      </w:pPr>
    </w:p>
    <w:p w14:paraId="088A2B9D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6\emph{.}</w:t>
      </w:r>
    </w:p>
    <w:p w14:paraId="2220C0D5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已知\emph{a\textgreater{}}0,\emph{b\textgreater{}}0,0\emph{\textless c\textless{}}1,则``\emph{a\textsuperscript{c}\textless b\textsuperscript{c}\textless{}}1''是``\emph{c\textsuperscript{b}\textless c\textsuperscript{a}\textless{}}1''的</w:t>
      </w:r>
    </w:p>
    <w:p w14:paraId="67EF052B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(\emph{　　})</w:t>
      </w:r>
    </w:p>
    <w:p w14:paraId="3FD2428D">
      <w:pPr>
        <w:rPr>
          <w:rFonts w:hint="eastAsia" w:ascii="Times New Roman" w:hAnsi="Times New Roman" w:cs="Times New Roman"/>
        </w:rPr>
      </w:pPr>
    </w:p>
    <w:p w14:paraId="1423F3BD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A. 充分不必要条件</w:t>
      </w:r>
    </w:p>
    <w:p w14:paraId="05407C52">
      <w:pPr>
        <w:rPr>
          <w:rFonts w:hint="eastAsia" w:ascii="Times New Roman" w:hAnsi="Times New Roman" w:cs="Times New Roman"/>
        </w:rPr>
      </w:pPr>
    </w:p>
    <w:p w14:paraId="58A116BD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B. 必要不充分条件</w:t>
      </w:r>
    </w:p>
    <w:p w14:paraId="7978904B">
      <w:pPr>
        <w:rPr>
          <w:rFonts w:hint="eastAsia" w:ascii="Times New Roman" w:hAnsi="Times New Roman" w:cs="Times New Roman"/>
        </w:rPr>
      </w:pPr>
    </w:p>
    <w:p w14:paraId="3E1AA1CA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C. 充要条件</w:t>
      </w:r>
    </w:p>
    <w:p w14:paraId="133808C0">
      <w:pPr>
        <w:rPr>
          <w:rFonts w:hint="eastAsia" w:ascii="Times New Roman" w:hAnsi="Times New Roman" w:cs="Times New Roman"/>
        </w:rPr>
      </w:pPr>
    </w:p>
    <w:p w14:paraId="4AAEA3D7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D. 既不充分也不必要条件</w:t>
      </w:r>
    </w:p>
    <w:p w14:paraId="3B83435C">
      <w:pPr>
        <w:rPr>
          <w:rFonts w:hint="eastAsia" w:ascii="Times New Roman" w:hAnsi="Times New Roman" w:cs="Times New Roman"/>
        </w:rPr>
      </w:pPr>
    </w:p>
    <w:p w14:paraId="3A0D391B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7\emph{.}</w:t>
      </w:r>
    </w:p>
    <w:p w14:paraId="6FF7EE9E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如图,已知圆锥的轴截面为等边三角形\emph{PAB},底面圆心为\emph{O},\emph{OD}⊥\emph{PB},垂足为\emph{D.}线段\emph{OD}绕轴\emph{PO}旋转一周所得的曲面将圆锥分割成上、下两个几何体,则上、下几何体的体积之比是</w:t>
      </w:r>
    </w:p>
    <w:p w14:paraId="40B61E40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(\emph{　　})</w:t>
      </w:r>
    </w:p>
    <w:p w14:paraId="2EBB9905">
      <w:pPr>
        <w:rPr>
          <w:rFonts w:hint="eastAsia" w:ascii="Times New Roman" w:hAnsi="Times New Roman" w:cs="Times New Roman"/>
        </w:rPr>
      </w:pPr>
    </w:p>
    <w:p w14:paraId="708D2144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\includegraphics[width=1.13661in,height=1.08661in,alt={id:2147492109;FounderCES}]{media/image4.jpeg}</w:t>
      </w:r>
    </w:p>
    <w:p w14:paraId="06196488">
      <w:pPr>
        <w:rPr>
          <w:rFonts w:hint="eastAsia" w:ascii="Times New Roman" w:hAnsi="Times New Roman" w:cs="Times New Roman"/>
        </w:rPr>
      </w:pPr>
    </w:p>
    <w:p w14:paraId="5429BCF1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A. \(\frac{8}{5}\) B. \(\frac{7}{5}\)</w:t>
      </w:r>
    </w:p>
    <w:p w14:paraId="62DABFEE">
      <w:pPr>
        <w:rPr>
          <w:rFonts w:hint="eastAsia" w:ascii="Times New Roman" w:hAnsi="Times New Roman" w:cs="Times New Roman"/>
        </w:rPr>
      </w:pPr>
    </w:p>
    <w:p w14:paraId="2388E5D1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C. \(\frac{10}{7}\) D. \(\frac{9}{7}\)</w:t>
      </w:r>
    </w:p>
    <w:p w14:paraId="243DEC16">
      <w:pPr>
        <w:rPr>
          <w:rFonts w:hint="eastAsia" w:ascii="Times New Roman" w:hAnsi="Times New Roman" w:cs="Times New Roman"/>
        </w:rPr>
      </w:pPr>
    </w:p>
    <w:p w14:paraId="27B68581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8\emph{.}</w:t>
      </w:r>
    </w:p>
    <w:p w14:paraId="346DCA4F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已知函数\emph{f}(\emph{x})\emph{=\textbar x}\textsuperscript{3}\emph{-}3\emph{x}\textsuperscript{2}\emph{+kx\textbar{}}(\emph{k\textgreater{}}2),\emph{g}(\emph{x})\emph{=}\(\frac{x}{e^{x\text{-}1}}\)(e为自然对数的底数)\emph{.}若对任意\emph{x}\textsubscript{1}∈{[}0,2{]},总存在\emph{x}\textsubscript{2}∈{[}0,2{]},使得\emph{f}(\emph{x}\textsubscript{1})≤\emph{g}(\emph{x}\textsubscript{2}),则实数\emph{k}的最大值为</w:t>
      </w:r>
    </w:p>
    <w:p w14:paraId="0B1D7B17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(\emph{　　})</w:t>
      </w:r>
    </w:p>
    <w:p w14:paraId="7954754C">
      <w:pPr>
        <w:rPr>
          <w:rFonts w:hint="eastAsia" w:ascii="Times New Roman" w:hAnsi="Times New Roman" w:cs="Times New Roman"/>
        </w:rPr>
      </w:pPr>
    </w:p>
    <w:p w14:paraId="1DA68D99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A. \(\frac{9}{4}\) B. \(\frac{5}{2}\)</w:t>
      </w:r>
    </w:p>
    <w:p w14:paraId="0C87D6BE">
      <w:pPr>
        <w:rPr>
          <w:rFonts w:hint="eastAsia" w:ascii="Times New Roman" w:hAnsi="Times New Roman" w:cs="Times New Roman"/>
        </w:rPr>
      </w:pPr>
    </w:p>
    <w:p w14:paraId="6E7CC4C5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C. e D. 2\(\sqrt{2}\)</w:t>
      </w:r>
    </w:p>
    <w:p w14:paraId="008A1880">
      <w:pPr>
        <w:rPr>
          <w:rFonts w:hint="eastAsia" w:ascii="Times New Roman" w:hAnsi="Times New Roman" w:cs="Times New Roman"/>
        </w:rPr>
      </w:pPr>
    </w:p>
    <w:p w14:paraId="538945B3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二、</w:t>
      </w:r>
    </w:p>
    <w:p w14:paraId="24DB23DD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选择题:本题共3小题,每小题6分,共18分\emph{.}在每小题给出的选项中,有多项符合题目要求\emph{.}全部选对的得6分,部分选对的得部分分,有选错的得0分\emph{.}</w:t>
      </w:r>
    </w:p>
    <w:p w14:paraId="71626A06">
      <w:pPr>
        <w:rPr>
          <w:rFonts w:hint="eastAsia" w:ascii="Times New Roman" w:hAnsi="Times New Roman" w:cs="Times New Roman"/>
        </w:rPr>
      </w:pPr>
    </w:p>
    <w:p w14:paraId="2A167189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9\emph{.}</w:t>
      </w:r>
    </w:p>
    <w:p w14:paraId="38E34E44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已知3张奖券中只有2张有奖奖券,甲、乙2名同学依次随机抽取1张奖券\emph{.}记事件\emph{A}为``甲中奖'',事件\emph{B}为``乙中奖'',则下列说法正确的有</w:t>
      </w:r>
    </w:p>
    <w:p w14:paraId="3D228E8A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(\emph{　　})</w:t>
      </w:r>
    </w:p>
    <w:p w14:paraId="27B33087">
      <w:pPr>
        <w:rPr>
          <w:rFonts w:hint="eastAsia" w:ascii="Times New Roman" w:hAnsi="Times New Roman" w:cs="Times New Roman"/>
        </w:rPr>
      </w:pPr>
    </w:p>
    <w:p w14:paraId="6A0E43DB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A. 若抽取后放回,则\emph{P}(\emph{A})\emph{=P}(\emph{B})</w:t>
      </w:r>
    </w:p>
    <w:p w14:paraId="41E054BF">
      <w:pPr>
        <w:rPr>
          <w:rFonts w:hint="eastAsia" w:ascii="Times New Roman" w:hAnsi="Times New Roman" w:cs="Times New Roman"/>
        </w:rPr>
      </w:pPr>
    </w:p>
    <w:p w14:paraId="4389071F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B. 若抽取后不放回,则\emph{P}(\emph{A})\emph{=P}(\emph{B})</w:t>
      </w:r>
    </w:p>
    <w:p w14:paraId="700EC74A">
      <w:pPr>
        <w:rPr>
          <w:rFonts w:hint="eastAsia" w:ascii="Times New Roman" w:hAnsi="Times New Roman" w:cs="Times New Roman"/>
        </w:rPr>
      </w:pPr>
    </w:p>
    <w:p w14:paraId="2C5F04EA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C. 若抽取后放回,则\emph{P}(\emph{B})\emph{=P}(\emph{B\textbar A})</w:t>
      </w:r>
    </w:p>
    <w:p w14:paraId="33C344A4">
      <w:pPr>
        <w:rPr>
          <w:rFonts w:hint="eastAsia" w:ascii="Times New Roman" w:hAnsi="Times New Roman" w:cs="Times New Roman"/>
        </w:rPr>
      </w:pPr>
    </w:p>
    <w:p w14:paraId="526030D4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D. 若抽取后不放回,则\emph{P}(\emph{B})\emph{=P}(\emph{B\textbar A})</w:t>
      </w:r>
    </w:p>
    <w:p w14:paraId="5748CA54">
      <w:pPr>
        <w:rPr>
          <w:rFonts w:hint="eastAsia" w:ascii="Times New Roman" w:hAnsi="Times New Roman" w:cs="Times New Roman"/>
        </w:rPr>
      </w:pPr>
    </w:p>
    <w:p w14:paraId="6DD2143D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10\emph{.} 已知在△\emph{ABC}中,tan \emph{A+}tan \emph{B+}tan</w:t>
      </w:r>
    </w:p>
    <w:p w14:paraId="51CEB649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\emph{C=}\(\sqrt{3}\)tan \emph{A}tan</w:t>
      </w:r>
    </w:p>
    <w:p w14:paraId="304FB2B1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\emph{B.}设函数\emph{f}(\emph{x})\emph{=}sin \emph{x-}sin(\emph{x+C}),则</w:t>
      </w:r>
    </w:p>
    <w:p w14:paraId="06AB8511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(\emph{　　})</w:t>
      </w:r>
    </w:p>
    <w:p w14:paraId="2E2491C3">
      <w:pPr>
        <w:rPr>
          <w:rFonts w:hint="eastAsia" w:ascii="Times New Roman" w:hAnsi="Times New Roman" w:cs="Times New Roman"/>
        </w:rPr>
      </w:pPr>
    </w:p>
    <w:p w14:paraId="0517DE02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A. \emph{C=}\(\frac{\pi}{3}\)</w:t>
      </w:r>
    </w:p>
    <w:p w14:paraId="0671E8C3">
      <w:pPr>
        <w:rPr>
          <w:rFonts w:hint="eastAsia" w:ascii="Times New Roman" w:hAnsi="Times New Roman" w:cs="Times New Roman"/>
        </w:rPr>
      </w:pPr>
    </w:p>
    <w:p w14:paraId="24636E19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B.</w:t>
      </w:r>
    </w:p>
    <w:p w14:paraId="55B7FD85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\emph{f}(\emph{x})在区间\(\left\lbrack \text{-}\frac{\pi}{3}\text{,}\frac{\pi}{3} \right\rbrack\)上单调递增</w:t>
      </w:r>
    </w:p>
    <w:p w14:paraId="36D8C9FD">
      <w:pPr>
        <w:rPr>
          <w:rFonts w:hint="eastAsia" w:ascii="Times New Roman" w:hAnsi="Times New Roman" w:cs="Times New Roman"/>
        </w:rPr>
      </w:pPr>
    </w:p>
    <w:p w14:paraId="377DBF79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C. \emph{f}(\emph{A+}3\emph{B})\emph{+f}(3\emph{A+B})\emph{=}0</w:t>
      </w:r>
    </w:p>
    <w:p w14:paraId="442A62DB">
      <w:pPr>
        <w:rPr>
          <w:rFonts w:hint="eastAsia" w:ascii="Times New Roman" w:hAnsi="Times New Roman" w:cs="Times New Roman"/>
        </w:rPr>
      </w:pPr>
    </w:p>
    <w:p w14:paraId="568F8F0C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D. \emph{f}(\emph{x})在区间{[}0,2π{]}上有且仅有3个零点</w:t>
      </w:r>
    </w:p>
    <w:p w14:paraId="00D797B8">
      <w:pPr>
        <w:rPr>
          <w:rFonts w:hint="eastAsia" w:ascii="Times New Roman" w:hAnsi="Times New Roman" w:cs="Times New Roman"/>
        </w:rPr>
      </w:pPr>
    </w:p>
    <w:p w14:paraId="48CC69FF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11\emph{.}</w:t>
      </w:r>
    </w:p>
    <w:p w14:paraId="2DBE0DBD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在平面直角坐标系\emph{xOy}中,已知\emph{P}是双曲线\emph{E}:\emph{x}\textsuperscript{2}\emph{-y}\textsuperscript{2}\emph{=}1上任意一点,射线\emph{OP}上的点\emph{Q}(\emph{x}\textsubscript{0},\emph{y}\textsubscript{0})满足\emph{\textbar OP\textbar{}}·\emph{\textbar OQ\textbar=}1\emph{.}记\emph{Q}的轨迹为\emph{Ω},则下列说法正确的有</w:t>
      </w:r>
    </w:p>
    <w:p w14:paraId="506E01AA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(\emph{　　})</w:t>
      </w:r>
    </w:p>
    <w:p w14:paraId="578F3A5E">
      <w:pPr>
        <w:rPr>
          <w:rFonts w:hint="eastAsia" w:ascii="Times New Roman" w:hAnsi="Times New Roman" w:cs="Times New Roman"/>
        </w:rPr>
      </w:pPr>
    </w:p>
    <w:p w14:paraId="37DB1D76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A. \emph{Ω}关于\emph{x}轴、\emph{y}轴、原点\emph{O}都对称</w:t>
      </w:r>
    </w:p>
    <w:p w14:paraId="5FD827A7">
      <w:pPr>
        <w:rPr>
          <w:rFonts w:hint="eastAsia" w:ascii="Times New Roman" w:hAnsi="Times New Roman" w:cs="Times New Roman"/>
        </w:rPr>
      </w:pPr>
    </w:p>
    <w:p w14:paraId="5C6FF50A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B. \emph{Ω}上的点到原点\emph{O}的距离的最大值为1</w:t>
      </w:r>
    </w:p>
    <w:p w14:paraId="751D08F7">
      <w:pPr>
        <w:rPr>
          <w:rFonts w:hint="eastAsia" w:ascii="Times New Roman" w:hAnsi="Times New Roman" w:cs="Times New Roman"/>
        </w:rPr>
      </w:pPr>
    </w:p>
    <w:p w14:paraId="46610C63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C.</w:t>
      </w:r>
    </w:p>
    <w:p w14:paraId="407BD451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存在\emph{Q}∈\emph{Ω},使得\emph{Q}到点(\emph{-}\(\sqrt{2}\),0)和点(\(\sqrt{2}\),0)的距离之差大于2</w:t>
      </w:r>
    </w:p>
    <w:p w14:paraId="1C057E10">
      <w:pPr>
        <w:rPr>
          <w:rFonts w:hint="eastAsia" w:ascii="Times New Roman" w:hAnsi="Times New Roman" w:cs="Times New Roman"/>
        </w:rPr>
      </w:pPr>
    </w:p>
    <w:p w14:paraId="0732B4EA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D.</w:t>
      </w:r>
    </w:p>
    <w:p w14:paraId="7C4EEFC4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任意\emph{Q}∈\emph{Ω},\emph{\textbar y}\textsubscript{0}\emph{\textbar{}}≤\(\frac{\sqrt[\text{　}]{2}}{4}\)</w:t>
      </w:r>
    </w:p>
    <w:p w14:paraId="6363D37D">
      <w:pPr>
        <w:rPr>
          <w:rFonts w:hint="eastAsia" w:ascii="Times New Roman" w:hAnsi="Times New Roman" w:cs="Times New Roman"/>
        </w:rPr>
      </w:pPr>
    </w:p>
    <w:p w14:paraId="797A388B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三、 填空题:本题共3小题,每小题5分,共15分\emph{.}</w:t>
      </w:r>
    </w:p>
    <w:p w14:paraId="17CF99A4">
      <w:pPr>
        <w:rPr>
          <w:rFonts w:hint="eastAsia" w:ascii="Times New Roman" w:hAnsi="Times New Roman" w:cs="Times New Roman"/>
        </w:rPr>
      </w:pPr>
    </w:p>
    <w:p w14:paraId="083B5A76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12\emph{.}</w:t>
      </w:r>
    </w:p>
    <w:p w14:paraId="2CEF2A2D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已知数列\{\emph{a\textsubscript{n}}\}是各项均为正数的等比数列,设\emph{T\textsubscript{n}=na}\textsubscript{1}\emph{+}(\emph{n-}1)\emph{a}\textsubscript{2}\emph{+}\ldots{}\emph{+}2\emph{a\textsubscript{n-}}\textsubscript{1}\emph{+a\textsubscript{n}.}若\emph{T}\textsubscript{1}\emph{=}1,\emph{T}\textsubscript{3}\emph{=}11,则\emph{T}\textsubscript{4}\emph{=\ul{　　　　}.~}</w:t>
      </w:r>
    </w:p>
    <w:p w14:paraId="22AFDD71">
      <w:pPr>
        <w:rPr>
          <w:rFonts w:hint="eastAsia" w:ascii="Times New Roman" w:hAnsi="Times New Roman" w:cs="Times New Roman"/>
        </w:rPr>
      </w:pPr>
    </w:p>
    <w:p w14:paraId="73FD4473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13\emph{.}</w:t>
      </w:r>
    </w:p>
    <w:p w14:paraId="45ED2F0B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在平面直角坐标系\emph{xOy}中,已知抛物线\emph{C}:\emph{y}\textsuperscript{2}\emph{=}2\emph{px}(\emph{p\textgreater{}}0)的准线为\emph{l},点\emph{P}(1,\emph{t})在抛物线\emph{C}上,以点\emph{P}为圆心的圆与\emph{l}相切且截\emph{y}轴所得的弦长为4\(\sqrt{2}\),则\emph{p=\ul{　　　　}.~}</w:t>
      </w:r>
    </w:p>
    <w:p w14:paraId="5CC9C3B1">
      <w:pPr>
        <w:rPr>
          <w:rFonts w:hint="eastAsia" w:ascii="Times New Roman" w:hAnsi="Times New Roman" w:cs="Times New Roman"/>
        </w:rPr>
      </w:pPr>
    </w:p>
    <w:p w14:paraId="13A2C522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14\emph{.}</w:t>
      </w:r>
    </w:p>
    <w:p w14:paraId="0460064B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甲、乙两人进行抽卡游戏:每一局游戏中,将编号分别为1,2,3,4,5,6,7,8的8张卡片的背面朝上并搅匀,甲先从中随机抽取2张卡片,乙再从剩下的卡片中随机抽取1张卡片\emph{.}记\emph{a}为甲抽取的2张卡片中较大编号者的编号,\emph{b}为乙抽取的卡片的编号,当\emph{a\textless b\textless{}}2\emph{a}时,称该局为``默契局'',则一局游戏成为``默契局''的概率为\emph{\ul{　　　　}};游戏规定:出现``默契局''时,乙得2分,甲得0分,否则乙得0分,甲得1分,则三局游戏后甲、乙两人得分之和\emph{X}的数学期望\emph{E}(\emph{X})\emph{=\ul{　　　　}.~}</w:t>
      </w:r>
    </w:p>
    <w:p w14:paraId="32D88A85">
      <w:pPr>
        <w:rPr>
          <w:rFonts w:hint="eastAsia" w:ascii="Times New Roman" w:hAnsi="Times New Roman" w:cs="Times New Roman"/>
        </w:rPr>
      </w:pPr>
    </w:p>
    <w:p w14:paraId="253BAE9C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四、</w:t>
      </w:r>
    </w:p>
    <w:p w14:paraId="24968987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解答题:本题共5小题,共77分\emph{.}解答应写出文字说明、证明过程或演算步骤\emph{.}</w:t>
      </w:r>
    </w:p>
    <w:p w14:paraId="6A208B5A">
      <w:pPr>
        <w:rPr>
          <w:rFonts w:hint="eastAsia" w:ascii="Times New Roman" w:hAnsi="Times New Roman" w:cs="Times New Roman"/>
        </w:rPr>
      </w:pPr>
    </w:p>
    <w:p w14:paraId="3DEB55CB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15\emph{.} (本小题满分13分)</w:t>
      </w:r>
    </w:p>
    <w:p w14:paraId="299EDAAC">
      <w:pPr>
        <w:rPr>
          <w:rFonts w:hint="eastAsia" w:ascii="Times New Roman" w:hAnsi="Times New Roman" w:cs="Times New Roman"/>
        </w:rPr>
      </w:pPr>
    </w:p>
    <w:p w14:paraId="763CDD76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记△\emph{ABC}的内角\emph{A},\emph{B},\emph{C}的对边分别为\emph{a},\emph{b},\emph{c.}已知\emph{A}是锐角,cos</w:t>
      </w:r>
    </w:p>
    <w:p w14:paraId="36C60E1D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2\emph{A=-}\(\frac{7}{8}\)\emph{.}</w:t>
      </w:r>
    </w:p>
    <w:p w14:paraId="7B044D1F">
      <w:pPr>
        <w:rPr>
          <w:rFonts w:hint="eastAsia" w:ascii="Times New Roman" w:hAnsi="Times New Roman" w:cs="Times New Roman"/>
        </w:rPr>
      </w:pPr>
    </w:p>
    <w:p w14:paraId="762F22C7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(1) 若\emph{a=b}sin \emph{A},求\(\frac{a + c}{b}\)的值;</w:t>
      </w:r>
    </w:p>
    <w:p w14:paraId="06349B6D">
      <w:pPr>
        <w:rPr>
          <w:rFonts w:hint="eastAsia" w:ascii="Times New Roman" w:hAnsi="Times New Roman" w:cs="Times New Roman"/>
        </w:rPr>
      </w:pPr>
    </w:p>
    <w:p w14:paraId="77E57B43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(2)</w:t>
      </w:r>
    </w:p>
    <w:p w14:paraId="3E7F0373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若\emph{a=}2\(\sqrt{5}\),\emph{b=}2\emph{c},\emph{CD}∥\emph{AB},\emph{AD}平分∠\emph{BAC},求△\emph{ACD}的面积\emph{.}</w:t>
      </w:r>
    </w:p>
    <w:p w14:paraId="1C95EAD8">
      <w:pPr>
        <w:rPr>
          <w:rFonts w:hint="eastAsia" w:ascii="Times New Roman" w:hAnsi="Times New Roman" w:cs="Times New Roman"/>
        </w:rPr>
      </w:pPr>
    </w:p>
    <w:p w14:paraId="55B70520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16\emph{.} (本小题满分15分)</w:t>
      </w:r>
    </w:p>
    <w:p w14:paraId="5B86C0D2">
      <w:pPr>
        <w:rPr>
          <w:rFonts w:hint="eastAsia" w:ascii="Times New Roman" w:hAnsi="Times New Roman" w:cs="Times New Roman"/>
        </w:rPr>
      </w:pPr>
    </w:p>
    <w:p w14:paraId="0A416126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如图,在直三棱柱\emph{ABC}-\emph{A}\textsubscript{1}\emph{B}\textsubscript{1}\emph{C}\textsubscript{1}中,\emph{AB}⊥\emph{AC},\emph{D},\emph{E}分别为\emph{AA}\textsubscript{1}和\emph{B}\textsubscript{1}\emph{C}的中点,\emph{DE}⊥平面\emph{BCC}\textsubscript{1}\emph{B}\textsubscript{1}\emph{.}</w:t>
      </w:r>
    </w:p>
    <w:p w14:paraId="77CBD27C">
      <w:pPr>
        <w:rPr>
          <w:rFonts w:hint="eastAsia" w:ascii="Times New Roman" w:hAnsi="Times New Roman" w:cs="Times New Roman"/>
        </w:rPr>
      </w:pPr>
    </w:p>
    <w:p w14:paraId="5C622F04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(1) 求证:\emph{AB=AC};</w:t>
      </w:r>
    </w:p>
    <w:p w14:paraId="7C7F83F3">
      <w:pPr>
        <w:rPr>
          <w:rFonts w:hint="eastAsia" w:ascii="Times New Roman" w:hAnsi="Times New Roman" w:cs="Times New Roman"/>
        </w:rPr>
      </w:pPr>
    </w:p>
    <w:p w14:paraId="1B94F6A2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(2)</w:t>
      </w:r>
    </w:p>
    <w:p w14:paraId="172F7D80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若\emph{AB=}1,\emph{AA}\textsubscript{1}\emph{\textgreater AB},直线\emph{B}\textsubscript{1}\emph{C}与平面\emph{BCD}所成角的正弦值为\(\frac{\sqrt{2}}{3}\),求\emph{AA}\textsubscript{1}的长\emph{.}</w:t>
      </w:r>
    </w:p>
    <w:p w14:paraId="5D91EDE9">
      <w:pPr>
        <w:rPr>
          <w:rFonts w:hint="eastAsia" w:ascii="Times New Roman" w:hAnsi="Times New Roman" w:cs="Times New Roman"/>
        </w:rPr>
      </w:pPr>
    </w:p>
    <w:p w14:paraId="1A2657CD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\includegraphics[width=1.23346in,height=1.49685in,alt={id:2147492116;FounderCES}]{media/image5.jpeg}</w:t>
      </w:r>
    </w:p>
    <w:p w14:paraId="3BDB6C4B">
      <w:pPr>
        <w:rPr>
          <w:rFonts w:hint="eastAsia" w:ascii="Times New Roman" w:hAnsi="Times New Roman" w:cs="Times New Roman"/>
        </w:rPr>
      </w:pPr>
    </w:p>
    <w:p w14:paraId="109B06B4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17\emph{.} (本小题满分15分)</w:t>
      </w:r>
    </w:p>
    <w:p w14:paraId="024ADF8F">
      <w:pPr>
        <w:rPr>
          <w:rFonts w:hint="eastAsia" w:ascii="Times New Roman" w:hAnsi="Times New Roman" w:cs="Times New Roman"/>
        </w:rPr>
      </w:pPr>
    </w:p>
    <w:p w14:paraId="471821AB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已知函数\emph{f}(\emph{x})\emph{=}(ln</w:t>
      </w:r>
    </w:p>
    <w:p w14:paraId="497405C9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\emph{x})\textsuperscript{2},曲线\emph{y=f}(\emph{x})在点\emph{P}(e,\emph{f}(e))处的切线方程为\emph{y=g}(\emph{x})(e为自然对数的底数)\emph{.}</w:t>
      </w:r>
    </w:p>
    <w:p w14:paraId="27A41622">
      <w:pPr>
        <w:rPr>
          <w:rFonts w:hint="eastAsia" w:ascii="Times New Roman" w:hAnsi="Times New Roman" w:cs="Times New Roman"/>
        </w:rPr>
      </w:pPr>
    </w:p>
    <w:p w14:paraId="58E1AACC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(1) 求\emph{f}(\emph{x})的极值;</w:t>
      </w:r>
    </w:p>
    <w:p w14:paraId="53CCB2FE">
      <w:pPr>
        <w:rPr>
          <w:rFonts w:hint="eastAsia" w:ascii="Times New Roman" w:hAnsi="Times New Roman" w:cs="Times New Roman"/>
        </w:rPr>
      </w:pPr>
    </w:p>
    <w:p w14:paraId="6F94DEE6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(2)</w:t>
      </w:r>
    </w:p>
    <w:p w14:paraId="56E13198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求证:{[}\emph{f}(\emph{x})\emph{-g}(\emph{x}){]}(\emph{x-}e)≤0\emph{.}</w:t>
      </w:r>
    </w:p>
    <w:p w14:paraId="6D287123">
      <w:pPr>
        <w:rPr>
          <w:rFonts w:hint="eastAsia" w:ascii="Times New Roman" w:hAnsi="Times New Roman" w:cs="Times New Roman"/>
        </w:rPr>
      </w:pPr>
    </w:p>
    <w:p w14:paraId="3745DBFC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18\emph{.} (本小题满分17分)</w:t>
      </w:r>
    </w:p>
    <w:p w14:paraId="5A9A0AF4">
      <w:pPr>
        <w:rPr>
          <w:rFonts w:hint="eastAsia" w:ascii="Times New Roman" w:hAnsi="Times New Roman" w:cs="Times New Roman"/>
        </w:rPr>
      </w:pPr>
    </w:p>
    <w:p w14:paraId="5BC17DDD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在平面直角坐标系\emph{xOy}中,已知椭圆\emph{E}:\(\frac{x^{2}}{a^{2}}\)\emph{+}\(\frac{y^{2}}{b^{2}}\)\emph{=}1(\emph{a\textgreater b\textgreater{}}0)的离心率为\(\frac{\sqrt{3}}{2}\),右顶点和上顶点分别为\emph{A}和\emph{B},\emph{\textbar AB\textbar=}\(\sqrt{5}\)\emph{.}</w:t>
      </w:r>
    </w:p>
    <w:p w14:paraId="128C6690">
      <w:pPr>
        <w:rPr>
          <w:rFonts w:hint="eastAsia" w:ascii="Times New Roman" w:hAnsi="Times New Roman" w:cs="Times New Roman"/>
        </w:rPr>
      </w:pPr>
    </w:p>
    <w:p w14:paraId="4B6B0D13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(1) 求\emph{E}的标准方程\emph{.}</w:t>
      </w:r>
    </w:p>
    <w:p w14:paraId="14F69EF4">
      <w:pPr>
        <w:rPr>
          <w:rFonts w:hint="eastAsia" w:ascii="Times New Roman" w:hAnsi="Times New Roman" w:cs="Times New Roman"/>
        </w:rPr>
      </w:pPr>
    </w:p>
    <w:p w14:paraId="709E3DFA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(2)</w:t>
      </w:r>
    </w:p>
    <w:p w14:paraId="5B59414B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设\emph{P}为线段\emph{AB}上的动点,过\emph{P}作平行于\emph{x}轴的直线与椭圆\emph{E}在第一象限内交于点\emph{M},点\emph{Q}满足\(\overrightarrow{QP}\)\emph{=}\(\overrightarrow{PM}\),延长线段\emph{BQ}交椭圆\emph{E}于另一点\emph{N.}</w:t>
      </w:r>
    </w:p>
    <w:p w14:paraId="5822C823">
      <w:pPr>
        <w:rPr>
          <w:rFonts w:hint="eastAsia" w:ascii="Times New Roman" w:hAnsi="Times New Roman" w:cs="Times New Roman"/>
        </w:rPr>
      </w:pPr>
    </w:p>
    <w:p w14:paraId="64C9A1A3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\emph{①}当点\emph{P}的横坐标为1时,记直线\emph{BM}和\emph{BN}的斜率分别为\emph{k}\textsubscript{1}和\emph{k}\textsubscript{2},求\(\frac{1}{k_{1}}\)\emph{+}\(\frac{1}{k_{2}}\)的值;</w:t>
      </w:r>
    </w:p>
    <w:p w14:paraId="08138CE9">
      <w:pPr>
        <w:rPr>
          <w:rFonts w:hint="eastAsia" w:ascii="Times New Roman" w:hAnsi="Times New Roman" w:cs="Times New Roman"/>
        </w:rPr>
      </w:pPr>
    </w:p>
    <w:p w14:paraId="45EBF31B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\emph{②}当直线\emph{MN}的斜率为1时,直线\emph{MN}与线段\emph{AB}交于点\emph{G},记△\emph{BGM}和△\emph{AGN}的面积分别为\emph{S}\textsubscript{1}和\emph{S}\textsubscript{2},求\(\frac{S_{1}}{S_{2}}\)的值\emph{.}</w:t>
      </w:r>
    </w:p>
    <w:p w14:paraId="5641B27E">
      <w:pPr>
        <w:rPr>
          <w:rFonts w:hint="eastAsia" w:ascii="Times New Roman" w:hAnsi="Times New Roman" w:cs="Times New Roman"/>
        </w:rPr>
      </w:pPr>
    </w:p>
    <w:p w14:paraId="1C8463AD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19\emph{.} (本小题满分17分)</w:t>
      </w:r>
    </w:p>
    <w:p w14:paraId="41A6E904">
      <w:pPr>
        <w:rPr>
          <w:rFonts w:hint="eastAsia" w:ascii="Times New Roman" w:hAnsi="Times New Roman" w:cs="Times New Roman"/>
        </w:rPr>
      </w:pPr>
    </w:p>
    <w:p w14:paraId="48331D43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我国北宋科学家沈括在《梦溪笔谈》中的隙积术,给出了二阶等差级数的求和方法,通过``构造''来研究数列问题,体现了构造法在数列研究中的价值\emph{.}例如,在数列\{\emph{a\textsubscript{n}}\}中,已知\emph{a\textsubscript{n}+a\textsubscript{n+}}\textsubscript{1}\emph{=n},可以通过两种思路来求解:一是构造\emph{a\textsubscript{n+}}\textsubscript{2}\emph{-a\textsubscript{n}=}1,则数列\{\emph{a\textsubscript{n}}\}的奇数项和偶数项分别成等差数列;二是构造\emph{a\textsubscript{n+}}\textsubscript{1}\emph{-}\(\frac{2n + 1}{4}\)\emph{=-}\(\left( a_{n}\text{-}\frac{2n\text{-}1}{4} \right)\),则数列\(\left\{ a_{n}\text{-}\frac{2n\text{-}1}{4} \right\}\)是等比数列或常数列\emph{.}请解决以下问题:</w:t>
      </w:r>
    </w:p>
    <w:p w14:paraId="0FEA1850">
      <w:pPr>
        <w:rPr>
          <w:rFonts w:hint="eastAsia" w:ascii="Times New Roman" w:hAnsi="Times New Roman" w:cs="Times New Roman"/>
        </w:rPr>
      </w:pPr>
    </w:p>
    <w:p w14:paraId="62564D96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已知数列\{\emph{a\textsubscript{n}}\}满足\emph{a\textsubscript{n}+}2\emph{a\textsubscript{n+}}\textsubscript{1}\emph{+a\textsubscript{n+}}\textsubscript{2}\emph{=f}(\emph{n}),记\emph{S\textsubscript{n}}为数列\{\emph{a\textsubscript{n}}\}的前\emph{n}项和\emph{.}</w:t>
      </w:r>
    </w:p>
    <w:p w14:paraId="01E5EE71">
      <w:pPr>
        <w:rPr>
          <w:rFonts w:hint="eastAsia" w:ascii="Times New Roman" w:hAnsi="Times New Roman" w:cs="Times New Roman"/>
        </w:rPr>
      </w:pPr>
    </w:p>
    <w:p w14:paraId="08D2F9F4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(1)</w:t>
      </w:r>
    </w:p>
    <w:p w14:paraId="3C9E366C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若\emph{a}\textsubscript{1}\emph{+a}\textsubscript{2}\emph{=}1,\emph{f}(\emph{n})\emph{=}3,求\emph{S}\textsubscript{2026}的值;</w:t>
      </w:r>
    </w:p>
    <w:p w14:paraId="50AA4C90">
      <w:pPr>
        <w:rPr>
          <w:rFonts w:hint="eastAsia" w:ascii="Times New Roman" w:hAnsi="Times New Roman" w:cs="Times New Roman"/>
        </w:rPr>
      </w:pPr>
    </w:p>
    <w:p w14:paraId="5F358BD3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(2)</w:t>
      </w:r>
    </w:p>
    <w:p w14:paraId="3A969AD0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若\emph{a}\textsubscript{1}\emph{=}\(\frac{1}{4}\),\emph{a}\textsubscript{2}\emph{=}\(\frac{3}{4}\),\emph{f}(\emph{n})\emph{=}2\emph{n+}1,求满足不等式\emph{S\textsubscript{n+}}\textsubscript{1}\emph{\textless{}}4\emph{a\textsubscript{n}}的所有正整数\emph{n};</w:t>
      </w:r>
    </w:p>
    <w:p w14:paraId="3978F816">
      <w:pPr>
        <w:rPr>
          <w:rFonts w:hint="eastAsia" w:ascii="Times New Roman" w:hAnsi="Times New Roman" w:cs="Times New Roman"/>
        </w:rPr>
      </w:pPr>
    </w:p>
    <w:p w14:paraId="081B0F69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(3) 若\emph{a}\textsubscript{1}\emph{=}sin</w:t>
      </w:r>
    </w:p>
    <w:p w14:paraId="6046D1E4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\emph{θ},\emph{a}\textsubscript{2}\emph{=}sin</w:t>
      </w:r>
    </w:p>
    <w:p w14:paraId="3AFE0AFF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3\emph{θ},\emph{f}(\emph{n})\emph{=}4cos\textsuperscript{2}\emph{θ}sin{[}(2\emph{n+}1)\emph{θ}{]},求证:当\emph{θ}∈\(\left( 0\text{,}\frac{\pi}{2n} \right)\)时,\(\frac{\sin^{2}n\theta}{3^{n}\sin\theta}\)\emph{\textless{}}\(\frac{a_{1}}{2}\)\emph{+}\(\frac{a_{2}}{8}\)\emph{+}\ldots{}\emph{+}\(\frac{a_{n}}{3^{n}\text{-}1}\)\emph{\textless{}}\(\frac{3}{4}\)\emph{.}</w:t>
      </w:r>
    </w:p>
    <w:p w14:paraId="7AEB4703">
      <w:pPr>
        <w:rPr>
          <w:rFonts w:hint="eastAsia"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_HKSCS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651BAE"/>
    <w:rsid w:val="7F3D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1925</Words>
  <Characters>2531</Characters>
  <Lines>0</Lines>
  <Paragraphs>0</Paragraphs>
  <TotalTime>0</TotalTime>
  <ScaleCrop>false</ScaleCrop>
  <LinksUpToDate>false</LinksUpToDate>
  <CharactersWithSpaces>2716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2025-06-03T05:55:00Z</dcterms:created>
  <dc:creator>Administrator</dc:creator>
  <cp:lastModifiedBy>潘谈</cp:lastModifiedBy>
  <dcterms:modified xsi:type="dcterms:W3CDTF">2026-05-28T01:21:29Z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eyJoZGlkIjoiMWU2NjhiZTc0ZWJlZjcxNzA2NTk4MDFkYjMxMjk1MzYiLCJ1c2VySWQiOiIxMTU0NDM4NDg1In0=</vt:lpwstr>
  </property>
  <property fmtid="{D5CDD505-2E9C-101B-9397-08002B2CF9AE}" pid="4" name="ICV">
    <vt:lpwstr>E04586DF4CA042C0B8A41C06DCDB1A17_12</vt:lpwstr>
  </property>
</Properties>
</file>